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A8" w:rsidRDefault="007B02CF" w:rsidP="00891AA8">
      <w:pPr>
        <w:rPr>
          <w:b/>
          <w:u w:val="single"/>
        </w:rPr>
      </w:pPr>
      <w:r w:rsidRPr="00A057A8">
        <w:rPr>
          <w:b/>
          <w:noProof/>
          <w:u w:val="single"/>
          <w:lang w:eastAsia="en-AU"/>
        </w:rPr>
        <w:drawing>
          <wp:anchor distT="0" distB="0" distL="114300" distR="114300" simplePos="0" relativeHeight="251669504" behindDoc="0" locked="0" layoutInCell="1" allowOverlap="1" wp14:anchorId="2BB2EAEB" wp14:editId="09EB02CE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1022985" cy="113157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t="6613" r="21380" b="7414"/>
                    <a:stretch/>
                  </pic:blipFill>
                  <pic:spPr bwMode="auto">
                    <a:xfrm>
                      <a:off x="0" y="0"/>
                      <a:ext cx="102298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AA8" w:rsidRDefault="007B02CF" w:rsidP="00891AA8">
      <w:pPr>
        <w:jc w:val="center"/>
        <w:rPr>
          <w:b/>
          <w:u w:val="single"/>
        </w:rPr>
      </w:pPr>
      <w:r w:rsidRPr="00A057A8">
        <w:rPr>
          <w:b/>
          <w:noProof/>
          <w:u w:val="single"/>
          <w:lang w:eastAsia="en-AU"/>
        </w:rPr>
        <w:drawing>
          <wp:anchor distT="0" distB="0" distL="114300" distR="114300" simplePos="0" relativeHeight="251671552" behindDoc="0" locked="0" layoutInCell="1" allowOverlap="1" wp14:anchorId="5B3ACCDC" wp14:editId="79D1ED3C">
            <wp:simplePos x="0" y="0"/>
            <wp:positionH relativeFrom="margin">
              <wp:posOffset>5619750</wp:posOffset>
            </wp:positionH>
            <wp:positionV relativeFrom="margin">
              <wp:posOffset>332105</wp:posOffset>
            </wp:positionV>
            <wp:extent cx="1022985" cy="113157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t="6613" r="21380" b="7414"/>
                    <a:stretch/>
                  </pic:blipFill>
                  <pic:spPr bwMode="auto">
                    <a:xfrm>
                      <a:off x="0" y="0"/>
                      <a:ext cx="102298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AA8">
        <w:rPr>
          <w:b/>
          <w:u w:val="single"/>
        </w:rPr>
        <w:t>GUNNEDAH PUBLIC SCHOOL</w:t>
      </w:r>
    </w:p>
    <w:p w:rsidR="00891AA8" w:rsidRDefault="00867AAA" w:rsidP="00891AA8">
      <w:pPr>
        <w:jc w:val="center"/>
        <w:rPr>
          <w:b/>
          <w:u w:val="single"/>
        </w:rPr>
      </w:pPr>
      <w:r>
        <w:rPr>
          <w:b/>
          <w:u w:val="single"/>
        </w:rPr>
        <w:t xml:space="preserve">(DRAFT) </w:t>
      </w:r>
      <w:r w:rsidR="00047850">
        <w:rPr>
          <w:b/>
          <w:u w:val="single"/>
        </w:rPr>
        <w:t xml:space="preserve">STUDENT WELFARE AND DISCIPLINE </w:t>
      </w:r>
      <w:r w:rsidR="007B02CF">
        <w:rPr>
          <w:b/>
          <w:u w:val="single"/>
        </w:rPr>
        <w:t>POLICY</w:t>
      </w:r>
    </w:p>
    <w:p w:rsidR="00891AA8" w:rsidRDefault="00891AA8" w:rsidP="00891AA8">
      <w:pPr>
        <w:jc w:val="center"/>
        <w:rPr>
          <w:b/>
          <w:u w:val="single"/>
        </w:rPr>
      </w:pPr>
    </w:p>
    <w:p w:rsidR="00891AA8" w:rsidRDefault="00891AA8" w:rsidP="00891AA8">
      <w:pPr>
        <w:jc w:val="center"/>
        <w:rPr>
          <w:b/>
          <w:u w:val="single"/>
        </w:rPr>
      </w:pPr>
    </w:p>
    <w:p w:rsidR="004E2F65" w:rsidRDefault="00891AA8" w:rsidP="00891AA8">
      <w:r>
        <w:rPr>
          <w:b/>
          <w:u w:val="single"/>
        </w:rPr>
        <w:t>Purpose:</w:t>
      </w:r>
      <w:r w:rsidR="00DA3A53">
        <w:t xml:space="preserve">  </w:t>
      </w:r>
    </w:p>
    <w:p w:rsidR="00891AA8" w:rsidRPr="00FF226F" w:rsidRDefault="00DA3A53" w:rsidP="00891AA8">
      <w:r w:rsidRPr="00FF226F">
        <w:t xml:space="preserve">At Gunnedah Public School </w:t>
      </w:r>
      <w:r w:rsidR="00047850" w:rsidRPr="00FF226F">
        <w:t>an effective Student Welfare and Discipline Policy underpins quality learning and teaching and the achievement of positive outcomes for students</w:t>
      </w:r>
      <w:r w:rsidRPr="00FF226F">
        <w:t xml:space="preserve">. </w:t>
      </w:r>
    </w:p>
    <w:p w:rsidR="00FF226F" w:rsidRDefault="00FF226F" w:rsidP="00FF226F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FF226F">
        <w:rPr>
          <w:rFonts w:cs="AGaramond-Regular"/>
          <w:color w:val="231F20"/>
        </w:rPr>
        <w:t>Gunnedah Public School seeks to provide qual</w:t>
      </w:r>
      <w:r>
        <w:rPr>
          <w:rFonts w:cs="AGaramond-Regular"/>
          <w:color w:val="231F20"/>
        </w:rPr>
        <w:t xml:space="preserve">ity education for all students, </w:t>
      </w:r>
      <w:r w:rsidRPr="00FF226F">
        <w:rPr>
          <w:rFonts w:cs="AGaramond-Regular"/>
          <w:color w:val="231F20"/>
        </w:rPr>
        <w:t xml:space="preserve">taking account of their age, background, ability and interests. </w:t>
      </w:r>
      <w:r>
        <w:rPr>
          <w:rFonts w:cs="AGaramond-Regular"/>
          <w:color w:val="231F20"/>
        </w:rPr>
        <w:t xml:space="preserve">The school helps students </w:t>
      </w:r>
      <w:r w:rsidRPr="00FF226F">
        <w:rPr>
          <w:rFonts w:cs="AGaramond-Regular"/>
          <w:color w:val="231F20"/>
        </w:rPr>
        <w:t>to become self-directed, lifelong learners who can create a positiv</w:t>
      </w:r>
      <w:r>
        <w:rPr>
          <w:rFonts w:cs="AGaramond-Regular"/>
          <w:color w:val="231F20"/>
        </w:rPr>
        <w:t xml:space="preserve">e future for themselves and for the wider community.  </w:t>
      </w:r>
      <w:r w:rsidRPr="00FF226F">
        <w:rPr>
          <w:rFonts w:cs="AGaramond-Regular"/>
          <w:color w:val="231F20"/>
        </w:rPr>
        <w:t xml:space="preserve">For this to occur, </w:t>
      </w:r>
      <w:r>
        <w:rPr>
          <w:rFonts w:cs="AGaramond-Regular"/>
          <w:color w:val="231F20"/>
        </w:rPr>
        <w:t>Gunnedah Public School</w:t>
      </w:r>
      <w:r w:rsidRPr="00FF226F">
        <w:rPr>
          <w:rFonts w:cs="AGaramond-Regular"/>
          <w:color w:val="231F20"/>
        </w:rPr>
        <w:t xml:space="preserve"> need</w:t>
      </w:r>
      <w:r>
        <w:rPr>
          <w:rFonts w:cs="AGaramond-Regular"/>
          <w:color w:val="231F20"/>
        </w:rPr>
        <w:t>s</w:t>
      </w:r>
      <w:r w:rsidRPr="00FF226F">
        <w:rPr>
          <w:rFonts w:cs="AGaramond-Regular"/>
          <w:color w:val="231F20"/>
        </w:rPr>
        <w:t xml:space="preserve"> to be </w:t>
      </w:r>
      <w:r>
        <w:rPr>
          <w:rFonts w:cs="AGaramond-Regular"/>
          <w:color w:val="231F20"/>
        </w:rPr>
        <w:t>a place</w:t>
      </w:r>
      <w:r w:rsidRPr="00FF226F">
        <w:rPr>
          <w:rFonts w:cs="AGaramond-Regular"/>
          <w:color w:val="231F20"/>
        </w:rPr>
        <w:t xml:space="preserve"> where e</w:t>
      </w:r>
      <w:r>
        <w:rPr>
          <w:rFonts w:cs="AGaramond-Regular"/>
          <w:color w:val="231F20"/>
        </w:rPr>
        <w:t xml:space="preserve">very student can learn and grow </w:t>
      </w:r>
      <w:r w:rsidRPr="00FF226F">
        <w:rPr>
          <w:rFonts w:cs="AGaramond-Regular"/>
          <w:color w:val="231F20"/>
        </w:rPr>
        <w:t xml:space="preserve">with confidence. Students develop best in schools where teaching </w:t>
      </w:r>
      <w:r>
        <w:rPr>
          <w:rFonts w:cs="AGaramond-Regular"/>
          <w:color w:val="231F20"/>
        </w:rPr>
        <w:t xml:space="preserve">and learning occur in a context </w:t>
      </w:r>
      <w:r w:rsidRPr="00FF226F">
        <w:rPr>
          <w:rFonts w:cs="AGaramond-Regular"/>
          <w:color w:val="231F20"/>
        </w:rPr>
        <w:t>of student welfare.</w:t>
      </w:r>
    </w:p>
    <w:p w:rsidR="00FF226F" w:rsidRPr="00FF226F" w:rsidRDefault="00FF226F" w:rsidP="00FF226F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FF226F" w:rsidRPr="00FF226F" w:rsidRDefault="00FF226F" w:rsidP="00FF226F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FF226F">
        <w:rPr>
          <w:rFonts w:cs="AGaramond-Regular"/>
          <w:color w:val="231F20"/>
        </w:rPr>
        <w:t>Schools need to be safe and happy places for students and the</w:t>
      </w:r>
      <w:r>
        <w:rPr>
          <w:rFonts w:cs="AGaramond-Regular"/>
          <w:color w:val="231F20"/>
        </w:rPr>
        <w:t xml:space="preserve">ir teachers. Student welfare is </w:t>
      </w:r>
      <w:r w:rsidRPr="00FF226F">
        <w:rPr>
          <w:rFonts w:cs="AGaramond-Regular"/>
          <w:color w:val="231F20"/>
        </w:rPr>
        <w:t>enhanced when all members of the school community participate in the learning programs</w:t>
      </w:r>
      <w:r>
        <w:rPr>
          <w:rFonts w:cs="AGaramond-Regular"/>
          <w:color w:val="231F20"/>
        </w:rPr>
        <w:t xml:space="preserve"> and life </w:t>
      </w:r>
      <w:r w:rsidRPr="00FF226F">
        <w:rPr>
          <w:rFonts w:cs="AGaramond-Regular"/>
          <w:color w:val="231F20"/>
        </w:rPr>
        <w:t>of the school.</w:t>
      </w:r>
    </w:p>
    <w:p w:rsidR="004E2F65" w:rsidRDefault="00891AA8" w:rsidP="00891AA8">
      <w:r>
        <w:rPr>
          <w:b/>
          <w:u w:val="single"/>
        </w:rPr>
        <w:t>Date Implemented:</w:t>
      </w:r>
      <w:r w:rsidR="00DA3A53">
        <w:rPr>
          <w:b/>
          <w:u w:val="single"/>
        </w:rPr>
        <w:t xml:space="preserve"> </w:t>
      </w:r>
      <w:r w:rsidR="00CD49E5">
        <w:t xml:space="preserve"> </w:t>
      </w:r>
      <w:r w:rsidR="00CD49E5">
        <w:tab/>
      </w:r>
    </w:p>
    <w:p w:rsidR="00891AA8" w:rsidRDefault="004B63DD" w:rsidP="00891AA8">
      <w:pPr>
        <w:rPr>
          <w:b/>
          <w:u w:val="single"/>
        </w:rPr>
      </w:pPr>
      <w:r>
        <w:t>30 March 2016</w:t>
      </w:r>
    </w:p>
    <w:p w:rsidR="00891AA8" w:rsidRDefault="00891AA8" w:rsidP="00891AA8">
      <w:pPr>
        <w:rPr>
          <w:b/>
          <w:u w:val="single"/>
        </w:rPr>
      </w:pPr>
      <w:r>
        <w:rPr>
          <w:b/>
          <w:u w:val="single"/>
        </w:rPr>
        <w:t>Expectations:</w:t>
      </w:r>
    </w:p>
    <w:p w:rsidR="001D042B" w:rsidRDefault="00E02882" w:rsidP="001D04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E02882">
        <w:rPr>
          <w:rFonts w:cs="AGaramond-Regular"/>
          <w:color w:val="231F20"/>
        </w:rPr>
        <w:t>Student Welfare encompasses everything the school community does to meet the personal, social and learning needs of students</w:t>
      </w:r>
      <w:r w:rsidR="001D042B">
        <w:rPr>
          <w:rFonts w:cs="AGaramond-Regular"/>
          <w:color w:val="231F20"/>
        </w:rPr>
        <w:t>.  It: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creates a safe, caring school environment in which students are nurtured as they learn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is achieved through the total school curriculum and the way it is delivered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 xml:space="preserve"> incorporates effective discipline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incorporates preventive health and social skills programs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 xml:space="preserve"> stresses the value of collaborative early intervention when problems are identified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provides ongoing educational services to support students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recognises the diversity within the school community and provides programs and support</w:t>
      </w:r>
      <w:r>
        <w:rPr>
          <w:rFonts w:cs="AGaramond-Regular"/>
          <w:color w:val="231F20"/>
        </w:rPr>
        <w:t xml:space="preserve"> </w:t>
      </w:r>
      <w:r w:rsidRPr="001D042B">
        <w:rPr>
          <w:rFonts w:cs="AGaramond-Regular"/>
          <w:color w:val="231F20"/>
        </w:rPr>
        <w:t>which acknowledge difference and promote harmony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recognises the role that the school plays as a resource to link families with community</w:t>
      </w:r>
      <w:r>
        <w:rPr>
          <w:rFonts w:cs="AGaramond-Regular"/>
          <w:color w:val="231F20"/>
        </w:rPr>
        <w:t xml:space="preserve"> </w:t>
      </w:r>
      <w:r w:rsidRPr="001D042B">
        <w:rPr>
          <w:rFonts w:cs="AGaramond-Regular"/>
          <w:color w:val="231F20"/>
        </w:rPr>
        <w:t>support services</w:t>
      </w:r>
      <w:r>
        <w:rPr>
          <w:rFonts w:cs="AGaramond-Regular"/>
          <w:color w:val="231F20"/>
        </w:rPr>
        <w:t>,</w:t>
      </w:r>
      <w:r w:rsidR="00C71452">
        <w:rPr>
          <w:rFonts w:cs="AGaramond-Regular"/>
          <w:color w:val="231F20"/>
        </w:rPr>
        <w:t xml:space="preserve"> </w:t>
      </w:r>
      <w:r>
        <w:rPr>
          <w:rFonts w:cs="AGaramond-Regular"/>
          <w:color w:val="231F20"/>
        </w:rPr>
        <w:t>and</w:t>
      </w:r>
    </w:p>
    <w:p w:rsidR="001D042B" w:rsidRDefault="001D042B" w:rsidP="001D042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 xml:space="preserve"> provides opportunities for students to:</w:t>
      </w:r>
    </w:p>
    <w:p w:rsidR="001D042B" w:rsidRDefault="001D042B" w:rsidP="001D042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enjoy success and recognition</w:t>
      </w:r>
      <w:r>
        <w:rPr>
          <w:rFonts w:cs="AGaramond-Regular"/>
          <w:color w:val="231F20"/>
        </w:rPr>
        <w:t>,</w:t>
      </w:r>
    </w:p>
    <w:p w:rsidR="001D042B" w:rsidRDefault="001D042B" w:rsidP="001D042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1D042B">
        <w:rPr>
          <w:rFonts w:cs="AGaramond-Regular"/>
          <w:color w:val="231F20"/>
        </w:rPr>
        <w:t>make a useful contribution to the life of the school</w:t>
      </w:r>
      <w:r>
        <w:rPr>
          <w:rFonts w:cs="AGaramond-Regular"/>
          <w:color w:val="231F20"/>
        </w:rPr>
        <w:t>, and</w:t>
      </w:r>
    </w:p>
    <w:p w:rsidR="001D042B" w:rsidRPr="001D042B" w:rsidRDefault="001D042B" w:rsidP="001D042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1D042B">
        <w:rPr>
          <w:rFonts w:cs="AGaramond-Regular"/>
          <w:color w:val="231F20"/>
        </w:rPr>
        <w:t>derive</w:t>
      </w:r>
      <w:proofErr w:type="gramEnd"/>
      <w:r w:rsidRPr="001D042B">
        <w:rPr>
          <w:rFonts w:cs="AGaramond-Regular"/>
          <w:color w:val="231F20"/>
        </w:rPr>
        <w:t xml:space="preserve"> enjoyment from their learning.</w:t>
      </w:r>
    </w:p>
    <w:p w:rsidR="001D042B" w:rsidRDefault="001D042B" w:rsidP="001D042B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D042B" w:rsidRPr="001D042B" w:rsidRDefault="001D042B" w:rsidP="00C714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Gunnedah Public </w:t>
      </w:r>
      <w:r w:rsidR="0056203E">
        <w:rPr>
          <w:rFonts w:cs="AGaramond-Regular"/>
          <w:color w:val="231F20"/>
        </w:rPr>
        <w:t xml:space="preserve">School </w:t>
      </w:r>
      <w:r w:rsidR="0056203E" w:rsidRPr="001D042B">
        <w:rPr>
          <w:rFonts w:cs="AGaramond-Regular"/>
          <w:color w:val="231F20"/>
        </w:rPr>
        <w:t>provides</w:t>
      </w:r>
      <w:r w:rsidRPr="001D042B">
        <w:rPr>
          <w:rFonts w:cs="AGaramond-Regular"/>
          <w:color w:val="231F20"/>
        </w:rPr>
        <w:t xml:space="preserve"> effective learning and teaching within secure, well-managed environments, in</w:t>
      </w:r>
      <w:r w:rsidR="00C71452">
        <w:rPr>
          <w:rFonts w:cs="AGaramond-Regular"/>
          <w:color w:val="231F20"/>
        </w:rPr>
        <w:t xml:space="preserve"> partnership with parents/carers</w:t>
      </w:r>
      <w:r w:rsidRPr="00C71452">
        <w:rPr>
          <w:rFonts w:cs="AGaramond-Regular"/>
          <w:color w:val="231F20"/>
        </w:rPr>
        <w:t xml:space="preserve"> and the wider school community. </w:t>
      </w:r>
    </w:p>
    <w:p w:rsidR="00C71452" w:rsidRPr="00C71452" w:rsidRDefault="00C71452" w:rsidP="00E028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t>Gunnedah Public School will:</w:t>
      </w:r>
    </w:p>
    <w:p w:rsidR="00C71452" w:rsidRPr="00C71452" w:rsidRDefault="00E95D5A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E02882">
        <w:t xml:space="preserve">promote a </w:t>
      </w:r>
      <w:r w:rsidR="00496B34" w:rsidRPr="00E02882">
        <w:t xml:space="preserve">safe, </w:t>
      </w:r>
      <w:r w:rsidRPr="00E02882">
        <w:t xml:space="preserve">supportive and caring learning environment where the safety and wellbeing of all members of the </w:t>
      </w:r>
      <w:r w:rsidR="00C71452">
        <w:t>school community are paramount,</w:t>
      </w:r>
    </w:p>
    <w:p w:rsidR="00C71452" w:rsidRPr="00C71452" w:rsidRDefault="00E95D5A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C71452">
        <w:t>promote self-control, respect, acceptable behaviour and appropriate social interactions amongst all students an</w:t>
      </w:r>
      <w:r w:rsidR="00C71452">
        <w:t>d in all facets of school life,</w:t>
      </w:r>
    </w:p>
    <w:p w:rsidR="00C71452" w:rsidRPr="00C71452" w:rsidRDefault="00E95D5A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C71452">
        <w:t>support quality teaching and learning and assist in maxi</w:t>
      </w:r>
      <w:r w:rsidR="00C71452">
        <w:t>mising each student’s outcomes,</w:t>
      </w:r>
    </w:p>
    <w:p w:rsidR="00C71452" w:rsidRPr="00C71452" w:rsidRDefault="00C71452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t>e</w:t>
      </w:r>
      <w:r w:rsidR="00496B34" w:rsidRPr="00496B34">
        <w:t>nhance effective teaching and learning by encouraging students to take responsibility for t</w:t>
      </w:r>
      <w:r>
        <w:t xml:space="preserve">heir own learning and behaviour, </w:t>
      </w:r>
    </w:p>
    <w:p w:rsidR="00C71452" w:rsidRPr="00C71452" w:rsidRDefault="00C71452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t>e</w:t>
      </w:r>
      <w:r w:rsidR="00496B34" w:rsidRPr="00496B34">
        <w:t>nsure that learning activities build on prior knowledge and experiences that are socially and cu</w:t>
      </w:r>
      <w:r>
        <w:t>lturally relevant and inclusive,</w:t>
      </w:r>
    </w:p>
    <w:p w:rsidR="00C71452" w:rsidRPr="00C71452" w:rsidRDefault="00C71452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lastRenderedPageBreak/>
        <w:t>e</w:t>
      </w:r>
      <w:r w:rsidR="00496B34" w:rsidRPr="00496B34">
        <w:t>stablish clear rules which are commun</w:t>
      </w:r>
      <w:r>
        <w:t>icated to all community members,</w:t>
      </w:r>
    </w:p>
    <w:p w:rsidR="00C71452" w:rsidRPr="00C71452" w:rsidRDefault="00C71452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t>i</w:t>
      </w:r>
      <w:r w:rsidR="00496B34" w:rsidRPr="00496B34">
        <w:t>dentify key social skills and develop plans for all students to acquire them</w:t>
      </w:r>
      <w:r>
        <w:t xml:space="preserve">, or make progress towards them, and </w:t>
      </w:r>
    </w:p>
    <w:p w:rsidR="00496B34" w:rsidRPr="00C71452" w:rsidRDefault="00C71452" w:rsidP="00C714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>
        <w:t>e</w:t>
      </w:r>
      <w:r w:rsidR="00496B34" w:rsidRPr="00496B34">
        <w:t>stablish</w:t>
      </w:r>
      <w:proofErr w:type="gramEnd"/>
      <w:r w:rsidR="00496B34" w:rsidRPr="00496B34">
        <w:t xml:space="preserve"> and maintain high expectations and support the learning potential of all students.</w:t>
      </w:r>
    </w:p>
    <w:p w:rsidR="00C71452" w:rsidRPr="00C71452" w:rsidRDefault="00C71452" w:rsidP="00C714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Garamond-Regular"/>
          <w:color w:val="231F20"/>
        </w:rPr>
      </w:pPr>
    </w:p>
    <w:p w:rsidR="00DD45C4" w:rsidRDefault="00496B34" w:rsidP="00DD45C4">
      <w:pPr>
        <w:numPr>
          <w:ilvl w:val="0"/>
          <w:numId w:val="5"/>
        </w:numPr>
        <w:spacing w:after="0" w:line="240" w:lineRule="auto"/>
      </w:pPr>
      <w:r>
        <w:t>Gunnedah</w:t>
      </w:r>
      <w:r w:rsidRPr="00496B34">
        <w:t xml:space="preserve"> Public School recognises that its members have a right to work and play without disruption in a positive, safe, secure and accepting environment.</w:t>
      </w:r>
    </w:p>
    <w:p w:rsidR="00DD45C4" w:rsidRDefault="00DD45C4" w:rsidP="00DD45C4">
      <w:pPr>
        <w:numPr>
          <w:ilvl w:val="0"/>
          <w:numId w:val="5"/>
        </w:numPr>
        <w:spacing w:after="0" w:line="240" w:lineRule="auto"/>
      </w:pPr>
      <w:r w:rsidRPr="00DD45C4">
        <w:rPr>
          <w:rFonts w:cs="Times New Roman"/>
          <w:bCs/>
          <w:color w:val="000000"/>
        </w:rPr>
        <w:t xml:space="preserve">We base the policy on the following Departmental Core Rules and </w:t>
      </w:r>
      <w:r w:rsidR="00FF226F">
        <w:rPr>
          <w:rFonts w:cs="Times New Roman"/>
          <w:bCs/>
          <w:color w:val="000000"/>
        </w:rPr>
        <w:t>Gunnedah</w:t>
      </w:r>
      <w:r w:rsidRPr="00DD45C4">
        <w:rPr>
          <w:rFonts w:cs="Times New Roman"/>
          <w:bCs/>
          <w:color w:val="000000"/>
        </w:rPr>
        <w:t xml:space="preserve"> Public School’s Core Beliefs and Principles : </w:t>
      </w:r>
    </w:p>
    <w:p w:rsidR="00DD45C4" w:rsidRPr="00A3769A" w:rsidRDefault="00DD45C4" w:rsidP="00DD45C4">
      <w:pPr>
        <w:numPr>
          <w:ilvl w:val="1"/>
          <w:numId w:val="5"/>
        </w:numPr>
        <w:spacing w:after="0" w:line="240" w:lineRule="auto"/>
        <w:rPr>
          <w:b/>
        </w:rPr>
      </w:pPr>
      <w:r w:rsidRPr="00A3769A">
        <w:rPr>
          <w:rFonts w:cs="Times New Roman"/>
          <w:b/>
          <w:bCs/>
          <w:color w:val="000000"/>
        </w:rPr>
        <w:t>Dep</w:t>
      </w:r>
      <w:r w:rsidR="00A3769A" w:rsidRPr="00A3769A">
        <w:rPr>
          <w:rFonts w:cs="Times New Roman"/>
          <w:b/>
          <w:bCs/>
          <w:color w:val="000000"/>
        </w:rPr>
        <w:t>artment of Education Core Rules:</w:t>
      </w:r>
    </w:p>
    <w:p w:rsidR="00DD45C4" w:rsidRDefault="00DD45C4" w:rsidP="00DD45C4">
      <w:pPr>
        <w:numPr>
          <w:ilvl w:val="2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All students in NSW government schools are expected to: </w:t>
      </w:r>
    </w:p>
    <w:p w:rsidR="00DD45C4" w:rsidRDefault="00DD45C4" w:rsidP="00DD45C4">
      <w:pPr>
        <w:numPr>
          <w:ilvl w:val="3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Attend school every school day, unless they are legally excused, and be in class on time and prepared to learn. </w:t>
      </w:r>
    </w:p>
    <w:p w:rsidR="00DD45C4" w:rsidRDefault="00DD45C4" w:rsidP="00DD45C4">
      <w:pPr>
        <w:numPr>
          <w:ilvl w:val="3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Maintain a neat appearance, including adhering to the requirements of the school’s uniform or dress code policy. </w:t>
      </w:r>
    </w:p>
    <w:p w:rsidR="00DD45C4" w:rsidRDefault="00DD45C4" w:rsidP="00DD45C4">
      <w:pPr>
        <w:numPr>
          <w:ilvl w:val="3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Behave safely, considerately and responsibly, including when travelling to and from school. </w:t>
      </w:r>
    </w:p>
    <w:p w:rsidR="00DD45C4" w:rsidRDefault="00DD45C4" w:rsidP="00DD45C4">
      <w:pPr>
        <w:numPr>
          <w:ilvl w:val="3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Show respect at all times for teachers, other school staff and helpers, including following class rules, speaking courteously and cooperating with instructions and learning activities. </w:t>
      </w:r>
    </w:p>
    <w:p w:rsidR="00DD45C4" w:rsidRDefault="00DD45C4" w:rsidP="00DD45C4">
      <w:pPr>
        <w:numPr>
          <w:ilvl w:val="3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Treat one another with dignity and respect. </w:t>
      </w:r>
    </w:p>
    <w:p w:rsidR="00AC2B14" w:rsidRPr="00581475" w:rsidRDefault="00DD45C4" w:rsidP="00AC2B14">
      <w:pPr>
        <w:numPr>
          <w:ilvl w:val="3"/>
          <w:numId w:val="5"/>
        </w:numPr>
        <w:spacing w:after="0" w:line="240" w:lineRule="auto"/>
      </w:pPr>
      <w:r w:rsidRPr="00DD45C4">
        <w:rPr>
          <w:rFonts w:cs="Times New Roman"/>
          <w:color w:val="000000"/>
        </w:rPr>
        <w:t xml:space="preserve">Care for property belonging to themselves, the school and others. </w:t>
      </w:r>
    </w:p>
    <w:p w:rsidR="00581475" w:rsidRDefault="00581475" w:rsidP="00581475">
      <w:pPr>
        <w:spacing w:after="0" w:line="240" w:lineRule="auto"/>
        <w:ind w:left="2880"/>
      </w:pPr>
    </w:p>
    <w:p w:rsidR="00581475" w:rsidRPr="00581475" w:rsidRDefault="00AC2B14" w:rsidP="00581475">
      <w:pPr>
        <w:numPr>
          <w:ilvl w:val="1"/>
          <w:numId w:val="5"/>
        </w:numPr>
        <w:spacing w:after="0" w:line="240" w:lineRule="auto"/>
        <w:rPr>
          <w:b/>
        </w:rPr>
      </w:pPr>
      <w:r w:rsidRPr="00A3769A">
        <w:rPr>
          <w:rFonts w:cs="Arial"/>
          <w:b/>
        </w:rPr>
        <w:t xml:space="preserve">Gunnedah Public School Expectations </w:t>
      </w:r>
      <w:r w:rsidRPr="00A3769A">
        <w:rPr>
          <w:b/>
        </w:rPr>
        <w:t>:</w:t>
      </w:r>
    </w:p>
    <w:p w:rsidR="00AC2B14" w:rsidRPr="00AC2B14" w:rsidRDefault="00AC2B14" w:rsidP="00AC2B14">
      <w:pPr>
        <w:numPr>
          <w:ilvl w:val="2"/>
          <w:numId w:val="5"/>
        </w:numPr>
        <w:spacing w:after="0" w:line="240" w:lineRule="auto"/>
      </w:pPr>
      <w:r w:rsidRPr="00AC2B14">
        <w:rPr>
          <w:rFonts w:cs="Arial"/>
        </w:rPr>
        <w:t>At Gunnedah Public School, Staff will:</w:t>
      </w:r>
    </w:p>
    <w:p w:rsidR="00AC2B14" w:rsidRP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Be respectful and professional</w:t>
      </w:r>
      <w:r>
        <w:rPr>
          <w:rFonts w:cs="Arial"/>
        </w:rPr>
        <w:t>.</w:t>
      </w:r>
    </w:p>
    <w:p w:rsidR="00AC2B14" w:rsidRP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Encourage, engage and support all students</w:t>
      </w:r>
      <w:r>
        <w:rPr>
          <w:rFonts w:cs="Arial"/>
        </w:rPr>
        <w:t>.</w:t>
      </w:r>
    </w:p>
    <w:p w:rsidR="00AC2B14" w:rsidRP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Work in partnership with families and the community</w:t>
      </w:r>
      <w:r>
        <w:rPr>
          <w:rFonts w:cs="Arial"/>
        </w:rPr>
        <w:t>.</w:t>
      </w:r>
    </w:p>
    <w:p w:rsid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Ensure the safety of all students</w:t>
      </w:r>
      <w:r>
        <w:rPr>
          <w:rFonts w:cs="Arial"/>
        </w:rPr>
        <w:t>.</w:t>
      </w:r>
    </w:p>
    <w:p w:rsidR="00AC2B14" w:rsidRPr="00AC2B14" w:rsidRDefault="00AC2B14" w:rsidP="00AC2B14">
      <w:pPr>
        <w:pStyle w:val="ListParagraph"/>
        <w:spacing w:after="160" w:line="259" w:lineRule="auto"/>
        <w:ind w:left="2880"/>
        <w:rPr>
          <w:rFonts w:cs="Arial"/>
        </w:rPr>
      </w:pPr>
    </w:p>
    <w:p w:rsidR="00AC2B14" w:rsidRDefault="00AC2B14" w:rsidP="00AC2B14">
      <w:pPr>
        <w:pStyle w:val="ListParagraph"/>
        <w:numPr>
          <w:ilvl w:val="2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At Gunnedah Public School, Students will:</w:t>
      </w:r>
    </w:p>
    <w:p w:rsidR="00AC2B14" w:rsidRP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Be respectful of others</w:t>
      </w:r>
    </w:p>
    <w:p w:rsidR="00AC2B14" w:rsidRP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Follow all teacher instructions</w:t>
      </w:r>
    </w:p>
    <w:p w:rsidR="00AC2B14" w:rsidRP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Be ready to learn and always do their best</w:t>
      </w:r>
    </w:p>
    <w:p w:rsidR="00AC2B14" w:rsidRDefault="00AC2B14" w:rsidP="00AC2B14">
      <w:pPr>
        <w:pStyle w:val="ListParagraph"/>
        <w:numPr>
          <w:ilvl w:val="3"/>
          <w:numId w:val="5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Care for school property and school grounds</w:t>
      </w:r>
    </w:p>
    <w:p w:rsidR="00A3769A" w:rsidRPr="00AC2B14" w:rsidRDefault="00A3769A" w:rsidP="00A3769A">
      <w:pPr>
        <w:pStyle w:val="ListParagraph"/>
        <w:spacing w:after="160" w:line="259" w:lineRule="auto"/>
        <w:ind w:left="2880"/>
        <w:rPr>
          <w:rFonts w:cs="Arial"/>
        </w:rPr>
      </w:pPr>
    </w:p>
    <w:p w:rsidR="00AC2B14" w:rsidRPr="00AC2B14" w:rsidRDefault="00AC2B14" w:rsidP="00AC2B14">
      <w:pPr>
        <w:pStyle w:val="ListParagraph"/>
        <w:numPr>
          <w:ilvl w:val="2"/>
          <w:numId w:val="5"/>
        </w:numPr>
        <w:rPr>
          <w:rFonts w:cs="Arial"/>
        </w:rPr>
      </w:pPr>
      <w:r w:rsidRPr="00AC2B14">
        <w:rPr>
          <w:rFonts w:cs="Arial"/>
        </w:rPr>
        <w:t>At Gunnedah Public School, Families will:</w:t>
      </w:r>
    </w:p>
    <w:p w:rsidR="00AC2B14" w:rsidRPr="00AC2B14" w:rsidRDefault="00AC2B14" w:rsidP="00AC2B14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Be respectful of others</w:t>
      </w:r>
    </w:p>
    <w:p w:rsidR="00AC2B14" w:rsidRPr="00AC2B14" w:rsidRDefault="00AC2B14" w:rsidP="00AC2B14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Encourage and support their child’s learning</w:t>
      </w:r>
    </w:p>
    <w:p w:rsidR="00AC2B14" w:rsidRPr="00AC2B14" w:rsidRDefault="00AC2B14" w:rsidP="00AC2B14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Work in partnership with school staff</w:t>
      </w:r>
    </w:p>
    <w:p w:rsidR="00AC2B14" w:rsidRPr="00AC2B14" w:rsidRDefault="00AC2B14" w:rsidP="00AC2B14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C2B14">
        <w:rPr>
          <w:rFonts w:cs="Arial"/>
        </w:rPr>
        <w:t>Help their child to be organised and ready to learn</w:t>
      </w:r>
    </w:p>
    <w:p w:rsidR="00DD45C4" w:rsidRPr="00DD45C4" w:rsidRDefault="00DD45C4" w:rsidP="00DD45C4">
      <w:pPr>
        <w:numPr>
          <w:ilvl w:val="0"/>
          <w:numId w:val="5"/>
        </w:numPr>
        <w:spacing w:after="0" w:line="240" w:lineRule="auto"/>
      </w:pPr>
      <w:r w:rsidRPr="00DD45C4">
        <w:rPr>
          <w:rFonts w:cs="Times New Roman"/>
          <w:i/>
          <w:iCs/>
          <w:color w:val="000000"/>
        </w:rPr>
        <w:t>Behaviour that infringes on the safety of others, such as harassment, bullying and illegal or anti-social behaviour of any kind, will not be tolerated.</w:t>
      </w:r>
    </w:p>
    <w:p w:rsidR="00DD45C4" w:rsidRPr="00DD45C4" w:rsidRDefault="00DD45C4" w:rsidP="00DD45C4">
      <w:pPr>
        <w:spacing w:after="0" w:line="240" w:lineRule="auto"/>
      </w:pPr>
    </w:p>
    <w:p w:rsidR="00891AA8" w:rsidRDefault="00891AA8" w:rsidP="00891AA8">
      <w:pPr>
        <w:rPr>
          <w:b/>
          <w:u w:val="single"/>
        </w:rPr>
      </w:pPr>
      <w:r>
        <w:rPr>
          <w:b/>
          <w:u w:val="single"/>
        </w:rPr>
        <w:t>This Policy Complies With (DEC)</w:t>
      </w:r>
      <w:r w:rsidR="004E2F65">
        <w:rPr>
          <w:b/>
          <w:u w:val="single"/>
        </w:rPr>
        <w:t>:</w:t>
      </w:r>
    </w:p>
    <w:p w:rsidR="00DA3A53" w:rsidRDefault="00BF124F" w:rsidP="00891AA8">
      <w:r>
        <w:t>Th</w:t>
      </w:r>
      <w:r w:rsidR="00DA3A53">
        <w:t>is school is part of the state education system and is bound by the policy statement</w:t>
      </w:r>
      <w:r w:rsidR="00C71452">
        <w:t>s issued by the Department</w:t>
      </w:r>
      <w:r>
        <w:t xml:space="preserve"> of E</w:t>
      </w:r>
      <w:r w:rsidR="00DA3A53">
        <w:t>ducation and Communities, in particular</w:t>
      </w:r>
      <w:r>
        <w:t xml:space="preserve"> those referred to on the “School Policies and Procedures” webpage </w:t>
      </w:r>
      <w:r w:rsidR="00106DFC">
        <w:t xml:space="preserve">under </w:t>
      </w:r>
    </w:p>
    <w:p w:rsidR="003616A4" w:rsidRDefault="003616A4" w:rsidP="00891AA8">
      <w:r>
        <w:t xml:space="preserve">Student Discipline In Government Schools: </w:t>
      </w:r>
      <w:hyperlink r:id="rId7" w:history="1">
        <w:r w:rsidRPr="005E3BC2">
          <w:rPr>
            <w:rStyle w:val="Hyperlink"/>
          </w:rPr>
          <w:t>https://www.det.nsw.edu.au/policies/student_serv/discipline/stu_discip_gov/PD20060316.shtml?level=Schools&amp;categories=Schools%7cstudent+administration%7cdiscipline+%26+behaviour</w:t>
        </w:r>
      </w:hyperlink>
    </w:p>
    <w:p w:rsidR="003616A4" w:rsidRDefault="00CB25F2" w:rsidP="00891AA8">
      <w:r>
        <w:lastRenderedPageBreak/>
        <w:t xml:space="preserve">Good Discipline and Effective Learning, Student Welfare Policy: </w:t>
      </w:r>
      <w:hyperlink r:id="rId8" w:history="1">
        <w:r w:rsidRPr="005E3BC2">
          <w:rPr>
            <w:rStyle w:val="Hyperlink"/>
          </w:rPr>
          <w:t>https://www.det.nsw.edu.au/policies/student_serv/student_welfare/stude_welf/pd02_52_student_welfare.pdf</w:t>
        </w:r>
      </w:hyperlink>
    </w:p>
    <w:p w:rsidR="00CB25F2" w:rsidRPr="00DA3A53" w:rsidRDefault="00CB25F2" w:rsidP="00891AA8"/>
    <w:p w:rsidR="004E2F65" w:rsidRDefault="00891AA8" w:rsidP="00891AA8">
      <w:r>
        <w:rPr>
          <w:b/>
          <w:u w:val="single"/>
        </w:rPr>
        <w:t xml:space="preserve">Date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Review:</w:t>
      </w:r>
      <w:r w:rsidR="00CD49E5">
        <w:tab/>
      </w:r>
    </w:p>
    <w:p w:rsidR="002D09FD" w:rsidRDefault="00877597" w:rsidP="002D09FD">
      <w:r>
        <w:t>February 2017</w:t>
      </w:r>
    </w:p>
    <w:p w:rsidR="002D09FD" w:rsidRDefault="002D09FD" w:rsidP="002D09FD">
      <w:bookmarkStart w:id="0" w:name="_GoBack"/>
      <w:bookmarkEnd w:id="0"/>
    </w:p>
    <w:p w:rsidR="00B16AF5" w:rsidRPr="005935DF" w:rsidRDefault="00B16AF5" w:rsidP="00324420">
      <w:pPr>
        <w:rPr>
          <w:b/>
          <w:u w:val="single"/>
        </w:rPr>
      </w:pPr>
    </w:p>
    <w:sectPr w:rsidR="00B16AF5" w:rsidRPr="005935DF" w:rsidSect="001E5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C8A7C"/>
    <w:multiLevelType w:val="hybridMultilevel"/>
    <w:tmpl w:val="7F6A3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7262E"/>
    <w:multiLevelType w:val="hybridMultilevel"/>
    <w:tmpl w:val="E14A6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F7B"/>
    <w:multiLevelType w:val="hybridMultilevel"/>
    <w:tmpl w:val="C598D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737A"/>
    <w:multiLevelType w:val="hybridMultilevel"/>
    <w:tmpl w:val="D4045B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2097"/>
    <w:multiLevelType w:val="hybridMultilevel"/>
    <w:tmpl w:val="CFB0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0F6D"/>
    <w:multiLevelType w:val="hybridMultilevel"/>
    <w:tmpl w:val="F2FC6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17F"/>
    <w:multiLevelType w:val="hybridMultilevel"/>
    <w:tmpl w:val="55C0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69E4"/>
    <w:multiLevelType w:val="hybridMultilevel"/>
    <w:tmpl w:val="3AB0D87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0233156"/>
    <w:multiLevelType w:val="hybridMultilevel"/>
    <w:tmpl w:val="CBCE2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2EF2"/>
    <w:multiLevelType w:val="hybridMultilevel"/>
    <w:tmpl w:val="2EC6B17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9C25C59"/>
    <w:multiLevelType w:val="hybridMultilevel"/>
    <w:tmpl w:val="DA1AC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14419"/>
    <w:multiLevelType w:val="hybridMultilevel"/>
    <w:tmpl w:val="8998FC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26B7D0E"/>
    <w:multiLevelType w:val="hybridMultilevel"/>
    <w:tmpl w:val="456E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91A7B"/>
    <w:multiLevelType w:val="hybridMultilevel"/>
    <w:tmpl w:val="502E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169"/>
    <w:multiLevelType w:val="hybridMultilevel"/>
    <w:tmpl w:val="3E6E4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8"/>
    <w:rsid w:val="0000225D"/>
    <w:rsid w:val="00047850"/>
    <w:rsid w:val="00066693"/>
    <w:rsid w:val="00085001"/>
    <w:rsid w:val="000E7998"/>
    <w:rsid w:val="00106DFC"/>
    <w:rsid w:val="001153E5"/>
    <w:rsid w:val="00133911"/>
    <w:rsid w:val="00167071"/>
    <w:rsid w:val="0018103E"/>
    <w:rsid w:val="00186CB9"/>
    <w:rsid w:val="001974EA"/>
    <w:rsid w:val="001D042B"/>
    <w:rsid w:val="001E384B"/>
    <w:rsid w:val="001E5678"/>
    <w:rsid w:val="001F50EF"/>
    <w:rsid w:val="00222A90"/>
    <w:rsid w:val="00223FFE"/>
    <w:rsid w:val="00251F28"/>
    <w:rsid w:val="0026590A"/>
    <w:rsid w:val="002675BA"/>
    <w:rsid w:val="002758FD"/>
    <w:rsid w:val="00284E51"/>
    <w:rsid w:val="002A5EE4"/>
    <w:rsid w:val="002D09FD"/>
    <w:rsid w:val="00324420"/>
    <w:rsid w:val="00355461"/>
    <w:rsid w:val="003616A4"/>
    <w:rsid w:val="00362217"/>
    <w:rsid w:val="00395A78"/>
    <w:rsid w:val="003B11F4"/>
    <w:rsid w:val="003C3581"/>
    <w:rsid w:val="003F151E"/>
    <w:rsid w:val="003F52B8"/>
    <w:rsid w:val="00416076"/>
    <w:rsid w:val="0043507B"/>
    <w:rsid w:val="00437661"/>
    <w:rsid w:val="0046569A"/>
    <w:rsid w:val="004763B6"/>
    <w:rsid w:val="00491E5A"/>
    <w:rsid w:val="00496B34"/>
    <w:rsid w:val="004B63DD"/>
    <w:rsid w:val="004C5D98"/>
    <w:rsid w:val="004E1EA8"/>
    <w:rsid w:val="004E2F65"/>
    <w:rsid w:val="004E48DF"/>
    <w:rsid w:val="0052153F"/>
    <w:rsid w:val="00521F89"/>
    <w:rsid w:val="00524221"/>
    <w:rsid w:val="005247A8"/>
    <w:rsid w:val="00542746"/>
    <w:rsid w:val="00543E92"/>
    <w:rsid w:val="0056203E"/>
    <w:rsid w:val="00562A55"/>
    <w:rsid w:val="00581475"/>
    <w:rsid w:val="005935DF"/>
    <w:rsid w:val="00596177"/>
    <w:rsid w:val="005B03D1"/>
    <w:rsid w:val="005B5ADD"/>
    <w:rsid w:val="005D5DD5"/>
    <w:rsid w:val="005D7886"/>
    <w:rsid w:val="006235D4"/>
    <w:rsid w:val="00634565"/>
    <w:rsid w:val="00637176"/>
    <w:rsid w:val="00645ED3"/>
    <w:rsid w:val="00676898"/>
    <w:rsid w:val="006B0886"/>
    <w:rsid w:val="006F0B80"/>
    <w:rsid w:val="006F7906"/>
    <w:rsid w:val="007175B8"/>
    <w:rsid w:val="00721132"/>
    <w:rsid w:val="0076050B"/>
    <w:rsid w:val="00771FA4"/>
    <w:rsid w:val="007B02CF"/>
    <w:rsid w:val="007C7B49"/>
    <w:rsid w:val="00804817"/>
    <w:rsid w:val="00812B7A"/>
    <w:rsid w:val="00812EBE"/>
    <w:rsid w:val="00830EA9"/>
    <w:rsid w:val="00850746"/>
    <w:rsid w:val="00867AAA"/>
    <w:rsid w:val="00877597"/>
    <w:rsid w:val="00891AA8"/>
    <w:rsid w:val="008A09D5"/>
    <w:rsid w:val="008C2A1E"/>
    <w:rsid w:val="008D5136"/>
    <w:rsid w:val="008F165A"/>
    <w:rsid w:val="008F3F48"/>
    <w:rsid w:val="00910B0C"/>
    <w:rsid w:val="00910B7C"/>
    <w:rsid w:val="00911AE0"/>
    <w:rsid w:val="00923BC0"/>
    <w:rsid w:val="00962D60"/>
    <w:rsid w:val="00964F73"/>
    <w:rsid w:val="009B4763"/>
    <w:rsid w:val="009C2177"/>
    <w:rsid w:val="009C41DF"/>
    <w:rsid w:val="009E1F6B"/>
    <w:rsid w:val="009F7891"/>
    <w:rsid w:val="00A057A8"/>
    <w:rsid w:val="00A16BBE"/>
    <w:rsid w:val="00A24ADA"/>
    <w:rsid w:val="00A257DE"/>
    <w:rsid w:val="00A35DA3"/>
    <w:rsid w:val="00A3769A"/>
    <w:rsid w:val="00A47D88"/>
    <w:rsid w:val="00AA01BF"/>
    <w:rsid w:val="00AA4C44"/>
    <w:rsid w:val="00AA6C0B"/>
    <w:rsid w:val="00AC2B14"/>
    <w:rsid w:val="00AC6127"/>
    <w:rsid w:val="00AC7DCB"/>
    <w:rsid w:val="00AD643E"/>
    <w:rsid w:val="00AF6A22"/>
    <w:rsid w:val="00B13E4B"/>
    <w:rsid w:val="00B16AF5"/>
    <w:rsid w:val="00B23A9A"/>
    <w:rsid w:val="00B261B9"/>
    <w:rsid w:val="00B36232"/>
    <w:rsid w:val="00B3779A"/>
    <w:rsid w:val="00B81D81"/>
    <w:rsid w:val="00B91014"/>
    <w:rsid w:val="00B97C28"/>
    <w:rsid w:val="00BA21FD"/>
    <w:rsid w:val="00BB3FDE"/>
    <w:rsid w:val="00BE6C8D"/>
    <w:rsid w:val="00BF124F"/>
    <w:rsid w:val="00C00635"/>
    <w:rsid w:val="00C21762"/>
    <w:rsid w:val="00C31FEC"/>
    <w:rsid w:val="00C54C4C"/>
    <w:rsid w:val="00C56A17"/>
    <w:rsid w:val="00C71452"/>
    <w:rsid w:val="00C77C9B"/>
    <w:rsid w:val="00C94CB5"/>
    <w:rsid w:val="00CB25F2"/>
    <w:rsid w:val="00CD49E5"/>
    <w:rsid w:val="00CE2149"/>
    <w:rsid w:val="00D14E2A"/>
    <w:rsid w:val="00D16D64"/>
    <w:rsid w:val="00D21240"/>
    <w:rsid w:val="00D6520B"/>
    <w:rsid w:val="00DA1402"/>
    <w:rsid w:val="00DA3A53"/>
    <w:rsid w:val="00DD45C4"/>
    <w:rsid w:val="00E02882"/>
    <w:rsid w:val="00E10B07"/>
    <w:rsid w:val="00E21354"/>
    <w:rsid w:val="00E37036"/>
    <w:rsid w:val="00E7776F"/>
    <w:rsid w:val="00E83B78"/>
    <w:rsid w:val="00E95D5A"/>
    <w:rsid w:val="00EB1299"/>
    <w:rsid w:val="00EC226F"/>
    <w:rsid w:val="00EC42B4"/>
    <w:rsid w:val="00F00742"/>
    <w:rsid w:val="00F14492"/>
    <w:rsid w:val="00F16E75"/>
    <w:rsid w:val="00F201CF"/>
    <w:rsid w:val="00F21AE7"/>
    <w:rsid w:val="00F36CBC"/>
    <w:rsid w:val="00F46840"/>
    <w:rsid w:val="00F47940"/>
    <w:rsid w:val="00F61393"/>
    <w:rsid w:val="00F8788E"/>
    <w:rsid w:val="00F923DC"/>
    <w:rsid w:val="00F93E94"/>
    <w:rsid w:val="00F96E6F"/>
    <w:rsid w:val="00F97479"/>
    <w:rsid w:val="00FA407C"/>
    <w:rsid w:val="00FC4D63"/>
    <w:rsid w:val="00FD35B5"/>
    <w:rsid w:val="00FD7E42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7A8"/>
    <w:pPr>
      <w:ind w:left="720"/>
      <w:contextualSpacing/>
    </w:pPr>
  </w:style>
  <w:style w:type="table" w:styleId="TableGrid">
    <w:name w:val="Table Grid"/>
    <w:basedOn w:val="TableNormal"/>
    <w:uiPriority w:val="59"/>
    <w:rsid w:val="00CE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24F"/>
    <w:rPr>
      <w:color w:val="0000FF" w:themeColor="hyperlink"/>
      <w:u w:val="single"/>
    </w:rPr>
  </w:style>
  <w:style w:type="paragraph" w:customStyle="1" w:styleId="Default">
    <w:name w:val="Default"/>
    <w:rsid w:val="00E95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7A8"/>
    <w:pPr>
      <w:ind w:left="720"/>
      <w:contextualSpacing/>
    </w:pPr>
  </w:style>
  <w:style w:type="table" w:styleId="TableGrid">
    <w:name w:val="Table Grid"/>
    <w:basedOn w:val="TableNormal"/>
    <w:uiPriority w:val="59"/>
    <w:rsid w:val="00CE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24F"/>
    <w:rPr>
      <w:color w:val="0000FF" w:themeColor="hyperlink"/>
      <w:u w:val="single"/>
    </w:rPr>
  </w:style>
  <w:style w:type="paragraph" w:customStyle="1" w:styleId="Default">
    <w:name w:val="Default"/>
    <w:rsid w:val="00E95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.nsw.edu.au/policies/student_serv/student_welfare/stude_welf/pd02_52_student_welfar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t.nsw.edu.au/policies/student_serv/discipline/stu_discip_gov/PD20060316.shtml?level=Schools&amp;categories=Schools%7cstudent+administration%7cdiscipline+%26+behavi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Roos, Stephen</dc:creator>
  <cp:lastModifiedBy>Smyth, Linda</cp:lastModifiedBy>
  <cp:revision>24</cp:revision>
  <cp:lastPrinted>2016-03-18T00:32:00Z</cp:lastPrinted>
  <dcterms:created xsi:type="dcterms:W3CDTF">2015-12-01T03:05:00Z</dcterms:created>
  <dcterms:modified xsi:type="dcterms:W3CDTF">2016-03-18T01:07:00Z</dcterms:modified>
</cp:coreProperties>
</file>